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09E" w:rsidRPr="006951B2" w:rsidRDefault="006951B2" w:rsidP="006951B2">
      <w:pPr>
        <w:spacing w:line="240" w:lineRule="auto"/>
        <w:rPr>
          <w:rFonts w:ascii="Kanit Light" w:hAnsi="Kanit Light" w:cs="Kanit Light"/>
          <w:b/>
          <w:color w:val="FF0000"/>
          <w:sz w:val="40"/>
          <w:szCs w:val="40"/>
        </w:rPr>
      </w:pPr>
      <w:r w:rsidRPr="006951B2">
        <w:rPr>
          <w:rFonts w:ascii="Kanit Light" w:hAnsi="Kanit Light" w:cs="Kanit Light"/>
          <w:b/>
          <w:color w:val="FF0000"/>
          <w:sz w:val="40"/>
          <w:szCs w:val="40"/>
        </w:rPr>
        <w:t>DES AVANTAGES POUR LES BÉNÉFICIAIRES</w:t>
      </w:r>
    </w:p>
    <w:p w:rsidR="006951B2" w:rsidRPr="006951B2" w:rsidRDefault="006951B2" w:rsidP="006951B2">
      <w:pPr>
        <w:spacing w:line="240" w:lineRule="auto"/>
        <w:rPr>
          <w:rFonts w:ascii="Kanit Light" w:hAnsi="Kanit Light" w:cs="Kanit Light"/>
          <w:color w:val="0070C0"/>
          <w:sz w:val="28"/>
          <w:szCs w:val="28"/>
        </w:rPr>
      </w:pPr>
      <w:r w:rsidRPr="006951B2">
        <w:rPr>
          <w:rFonts w:ascii="Kanit Light" w:hAnsi="Kanit Light" w:cs="Kanit Light"/>
          <w:color w:val="0070C0"/>
          <w:sz w:val="28"/>
          <w:szCs w:val="28"/>
        </w:rPr>
        <w:t>RESSOURCES DE QUALITÉ ADAPTÉES, ACCESSIBLES ET CENTRALISÉES</w:t>
      </w:r>
    </w:p>
    <w:p w:rsidR="006951B2" w:rsidRDefault="006951B2" w:rsidP="006951B2">
      <w:pPr>
        <w:spacing w:line="240" w:lineRule="auto"/>
        <w:rPr>
          <w:rFonts w:ascii="Kanit Light" w:hAnsi="Kanit Light" w:cs="Kanit Light"/>
          <w:color w:val="000000" w:themeColor="text1"/>
        </w:rPr>
      </w:pPr>
      <w:r w:rsidRPr="006951B2">
        <w:rPr>
          <w:rFonts w:ascii="Kanit Light" w:hAnsi="Kanit Light" w:cs="Kanit Light"/>
          <w:color w:val="000000" w:themeColor="text1"/>
        </w:rPr>
        <w:t>Nous proposons un important contenu spécifique (Intimité et sexualité) de qualité actuellement inaccessible aussi rapidement, efficacement et simplement que par l’intermédiaire de notre plateforme</w:t>
      </w:r>
      <w:r>
        <w:rPr>
          <w:rFonts w:ascii="Kanit Light" w:hAnsi="Kanit Light" w:cs="Kanit Light"/>
          <w:color w:val="000000" w:themeColor="text1"/>
        </w:rPr>
        <w:t>.</w:t>
      </w:r>
    </w:p>
    <w:p w:rsidR="006951B2" w:rsidRDefault="006951B2" w:rsidP="006951B2">
      <w:pPr>
        <w:spacing w:line="240" w:lineRule="auto"/>
        <w:rPr>
          <w:rFonts w:ascii="Kanit Light" w:hAnsi="Kanit Light" w:cs="Kanit Light"/>
          <w:color w:val="000000" w:themeColor="text1"/>
        </w:rPr>
      </w:pPr>
    </w:p>
    <w:p w:rsidR="006951B2" w:rsidRPr="006951B2" w:rsidRDefault="006951B2" w:rsidP="006951B2">
      <w:pPr>
        <w:spacing w:line="240" w:lineRule="auto"/>
        <w:rPr>
          <w:rFonts w:ascii="Kanit Light" w:hAnsi="Kanit Light" w:cs="Kanit Light"/>
          <w:color w:val="0070C0"/>
          <w:sz w:val="28"/>
        </w:rPr>
      </w:pPr>
      <w:r w:rsidRPr="006951B2">
        <w:rPr>
          <w:rFonts w:ascii="Kanit Light" w:hAnsi="Kanit Light" w:cs="Kanit Light"/>
          <w:color w:val="0070C0"/>
          <w:sz w:val="28"/>
        </w:rPr>
        <w:t>INTÉGRATION DES BÉNÉFICIAIRES</w:t>
      </w:r>
    </w:p>
    <w:p w:rsidR="006951B2" w:rsidRPr="006951B2" w:rsidRDefault="006951B2" w:rsidP="006951B2">
      <w:pPr>
        <w:spacing w:line="240" w:lineRule="auto"/>
        <w:rPr>
          <w:rFonts w:ascii="Kanit Light" w:hAnsi="Kanit Light" w:cs="Kanit Light"/>
          <w:color w:val="000000" w:themeColor="text1"/>
        </w:rPr>
      </w:pPr>
      <w:r w:rsidRPr="006951B2">
        <w:rPr>
          <w:rFonts w:ascii="Kanit Light" w:hAnsi="Kanit Light" w:cs="Kanit Light"/>
          <w:color w:val="000000" w:themeColor="text1"/>
        </w:rPr>
        <w:t>Nous allons constamment prendre en compte les retours des bénéficiaires dans l’usage de la plateforme (ressources disponibles, expérience de formation et de services, fonctionnalités attendues…)</w:t>
      </w:r>
      <w:r>
        <w:rPr>
          <w:rFonts w:ascii="Kanit Light" w:hAnsi="Kanit Light" w:cs="Kanit Light"/>
          <w:color w:val="000000" w:themeColor="text1"/>
        </w:rPr>
        <w:t>.</w:t>
      </w:r>
      <w:r w:rsidRPr="006951B2">
        <w:rPr>
          <w:rFonts w:ascii="Kanit Light" w:hAnsi="Kanit Light" w:cs="Kanit Light"/>
          <w:color w:val="000000" w:themeColor="text1"/>
        </w:rPr>
        <w:t xml:space="preserve"> </w:t>
      </w:r>
    </w:p>
    <w:p w:rsidR="006951B2" w:rsidRPr="006951B2" w:rsidRDefault="006951B2" w:rsidP="006951B2">
      <w:pPr>
        <w:spacing w:line="240" w:lineRule="auto"/>
        <w:rPr>
          <w:rFonts w:ascii="Kanit Light" w:hAnsi="Kanit Light" w:cs="Kanit Light"/>
          <w:color w:val="000000" w:themeColor="text1"/>
        </w:rPr>
      </w:pPr>
    </w:p>
    <w:p w:rsidR="006951B2" w:rsidRPr="006951B2" w:rsidRDefault="006951B2" w:rsidP="006951B2">
      <w:pPr>
        <w:spacing w:line="240" w:lineRule="auto"/>
        <w:rPr>
          <w:rFonts w:ascii="Kanit Light" w:hAnsi="Kanit Light" w:cs="Kanit Light"/>
          <w:color w:val="0070C0"/>
          <w:sz w:val="28"/>
        </w:rPr>
      </w:pPr>
      <w:r>
        <w:rPr>
          <w:rFonts w:ascii="Kanit Light" w:hAnsi="Kanit Light" w:cs="Kanit Light"/>
          <w:color w:val="0070C0"/>
          <w:sz w:val="28"/>
        </w:rPr>
        <w:t>PARTENARIATS</w:t>
      </w:r>
    </w:p>
    <w:p w:rsidR="006951B2" w:rsidRPr="006951B2" w:rsidRDefault="006951B2" w:rsidP="006951B2">
      <w:pPr>
        <w:spacing w:line="240" w:lineRule="auto"/>
        <w:rPr>
          <w:rFonts w:ascii="Kanit Light" w:hAnsi="Kanit Light" w:cs="Kanit Light"/>
          <w:color w:val="000000" w:themeColor="text1"/>
        </w:rPr>
      </w:pPr>
      <w:r w:rsidRPr="006951B2">
        <w:rPr>
          <w:rFonts w:ascii="Kanit Light" w:hAnsi="Kanit Light" w:cs="Kanit Light"/>
          <w:color w:val="000000" w:themeColor="text1"/>
        </w:rPr>
        <w:t>Notre entreprise dispose d’un solide partenaire à l’initiative de la création des centres de ressources</w:t>
      </w:r>
      <w:r>
        <w:rPr>
          <w:rFonts w:ascii="Kanit Light" w:hAnsi="Kanit Light" w:cs="Kanit Light"/>
          <w:color w:val="000000" w:themeColor="text1"/>
        </w:rPr>
        <w:t>.</w:t>
      </w:r>
    </w:p>
    <w:p w:rsidR="006951B2" w:rsidRDefault="006951B2" w:rsidP="006951B2">
      <w:pPr>
        <w:spacing w:line="240" w:lineRule="auto"/>
        <w:rPr>
          <w:rFonts w:ascii="Kanit Light" w:hAnsi="Kanit Light" w:cs="Kanit Light"/>
          <w:color w:val="000000" w:themeColor="text1"/>
        </w:rPr>
      </w:pPr>
    </w:p>
    <w:p w:rsidR="006951B2" w:rsidRDefault="006951B2" w:rsidP="006951B2">
      <w:pPr>
        <w:spacing w:line="240" w:lineRule="auto"/>
        <w:rPr>
          <w:rFonts w:ascii="Kanit Light" w:hAnsi="Kanit Light" w:cs="Kanit Light"/>
          <w:color w:val="0070C0"/>
          <w:sz w:val="28"/>
        </w:rPr>
      </w:pPr>
      <w:r>
        <w:rPr>
          <w:rFonts w:ascii="Kanit Light" w:hAnsi="Kanit Light" w:cs="Kanit Light"/>
          <w:color w:val="0070C0"/>
          <w:sz w:val="28"/>
        </w:rPr>
        <w:t>INTIMITÉ PRÉSERVÉE ET COMMUNICATION AISÉE</w:t>
      </w:r>
    </w:p>
    <w:p w:rsidR="006951B2" w:rsidRPr="006951B2" w:rsidRDefault="006951B2" w:rsidP="006951B2">
      <w:pPr>
        <w:spacing w:line="240" w:lineRule="auto"/>
        <w:rPr>
          <w:rFonts w:ascii="Kanit Light" w:hAnsi="Kanit Light" w:cs="Kanit Light"/>
        </w:rPr>
      </w:pPr>
      <w:r w:rsidRPr="006951B2">
        <w:rPr>
          <w:rFonts w:ascii="Kanit Light" w:hAnsi="Kanit Light" w:cs="Kanit Light"/>
        </w:rPr>
        <w:t>Nous garantissons une accessibilité numérique afin de faciliter les démarches auprès des bénéficiaires pour qui le déplacement en centre de ressources reste difficile (handicap lourd, pudeur, distance géographique…)</w:t>
      </w:r>
      <w:r>
        <w:rPr>
          <w:rFonts w:ascii="Kanit Light" w:hAnsi="Kanit Light" w:cs="Kanit Light"/>
        </w:rPr>
        <w:t>.</w:t>
      </w:r>
    </w:p>
    <w:p w:rsidR="006951B2" w:rsidRPr="006951B2" w:rsidRDefault="006951B2" w:rsidP="006951B2">
      <w:pPr>
        <w:spacing w:line="240" w:lineRule="auto"/>
        <w:rPr>
          <w:rFonts w:ascii="Kanit Light" w:hAnsi="Kanit Light" w:cs="Kanit Light"/>
          <w:color w:val="000000" w:themeColor="text1"/>
        </w:rPr>
      </w:pPr>
    </w:p>
    <w:p w:rsidR="006951B2" w:rsidRDefault="006951B2" w:rsidP="006951B2">
      <w:pPr>
        <w:spacing w:line="240" w:lineRule="auto"/>
        <w:rPr>
          <w:rFonts w:ascii="Kanit Light" w:hAnsi="Kanit Light" w:cs="Kanit Light"/>
          <w:color w:val="0070C0"/>
          <w:sz w:val="28"/>
          <w:szCs w:val="28"/>
        </w:rPr>
      </w:pPr>
      <w:r>
        <w:rPr>
          <w:rFonts w:ascii="Kanit Light" w:hAnsi="Kanit Light" w:cs="Kanit Light"/>
          <w:color w:val="0070C0"/>
          <w:sz w:val="28"/>
          <w:szCs w:val="28"/>
        </w:rPr>
        <w:t>GAIN DE TEMPS ET FORMATION ADAPTÉE</w:t>
      </w:r>
    </w:p>
    <w:p w:rsidR="006951B2" w:rsidRPr="006951B2" w:rsidRDefault="006951B2" w:rsidP="006951B2">
      <w:pPr>
        <w:spacing w:line="240" w:lineRule="auto"/>
        <w:rPr>
          <w:rFonts w:ascii="Kanit Light" w:hAnsi="Kanit Light" w:cs="Kanit Light"/>
        </w:rPr>
      </w:pPr>
      <w:r w:rsidRPr="006951B2">
        <w:rPr>
          <w:rFonts w:ascii="Kanit Light" w:hAnsi="Kanit Light" w:cs="Kanit Light"/>
        </w:rPr>
        <w:t>Nous permettons aux professionnels de terrain un gain de temps dans la recherche de ressources adaptées et de formations spécifiques afin de gagner en confiance sur les sujets liés au handicap et à la sexualité</w:t>
      </w:r>
      <w:r>
        <w:rPr>
          <w:rFonts w:ascii="Kanit Light" w:hAnsi="Kanit Light" w:cs="Kanit Light"/>
        </w:rPr>
        <w:t>.</w:t>
      </w:r>
    </w:p>
    <w:p w:rsidR="006951B2" w:rsidRPr="006951B2" w:rsidRDefault="006951B2" w:rsidP="006951B2">
      <w:pPr>
        <w:spacing w:line="240" w:lineRule="auto"/>
        <w:rPr>
          <w:rFonts w:ascii="Kanit Light" w:hAnsi="Kanit Light" w:cs="Kanit Light"/>
        </w:rPr>
      </w:pPr>
    </w:p>
    <w:p w:rsidR="006951B2" w:rsidRDefault="006951B2" w:rsidP="006951B2">
      <w:pPr>
        <w:spacing w:line="240" w:lineRule="auto"/>
        <w:rPr>
          <w:rFonts w:ascii="Kanit Light" w:hAnsi="Kanit Light" w:cs="Kanit Light"/>
          <w:color w:val="0070C0"/>
          <w:sz w:val="28"/>
          <w:szCs w:val="28"/>
        </w:rPr>
      </w:pPr>
      <w:r>
        <w:rPr>
          <w:rFonts w:ascii="Kanit Light" w:hAnsi="Kanit Light" w:cs="Kanit Light"/>
          <w:color w:val="0070C0"/>
          <w:sz w:val="28"/>
          <w:szCs w:val="28"/>
        </w:rPr>
        <w:t>INNOVATION PRODUITS</w:t>
      </w:r>
    </w:p>
    <w:p w:rsidR="006951B2" w:rsidRPr="006951B2" w:rsidRDefault="006951B2" w:rsidP="006951B2">
      <w:pPr>
        <w:spacing w:line="240" w:lineRule="auto"/>
        <w:rPr>
          <w:rFonts w:ascii="Kanit Light" w:hAnsi="Kanit Light" w:cs="Kanit Light"/>
        </w:rPr>
      </w:pPr>
      <w:r w:rsidRPr="006951B2">
        <w:rPr>
          <w:rFonts w:ascii="Kanit Light" w:hAnsi="Kanit Light" w:cs="Kanit Light"/>
        </w:rPr>
        <w:t>Nous offrons la possibilité de s’unir et de collaborer pour créer de nouveaux outils inexistants à ce jour (mannequin texturé, outils spécifiques à un handicap donné…)</w:t>
      </w:r>
      <w:r>
        <w:rPr>
          <w:rFonts w:ascii="Kanit Light" w:hAnsi="Kanit Light" w:cs="Kanit Light"/>
        </w:rPr>
        <w:t>.</w:t>
      </w:r>
      <w:bookmarkStart w:id="0" w:name="_GoBack"/>
      <w:bookmarkEnd w:id="0"/>
    </w:p>
    <w:p w:rsidR="006951B2" w:rsidRPr="006951B2" w:rsidRDefault="006951B2" w:rsidP="006951B2">
      <w:pPr>
        <w:spacing w:line="240" w:lineRule="auto"/>
        <w:rPr>
          <w:rFonts w:ascii="Kanit Light" w:hAnsi="Kanit Light" w:cs="Kanit Light"/>
        </w:rPr>
      </w:pPr>
    </w:p>
    <w:sectPr w:rsidR="006951B2" w:rsidRPr="00695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nit Light">
    <w:panose1 w:val="00000000000000000000"/>
    <w:charset w:val="00"/>
    <w:family w:val="auto"/>
    <w:pitch w:val="variable"/>
    <w:sig w:usb0="A10000FF" w:usb1="5000207B"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B2"/>
    <w:rsid w:val="006951B2"/>
    <w:rsid w:val="00AD00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7872"/>
  <w15:chartTrackingRefBased/>
  <w15:docId w15:val="{A50DB98B-1911-468F-B9D8-82A36A2E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28277">
      <w:bodyDiv w:val="1"/>
      <w:marLeft w:val="0"/>
      <w:marRight w:val="0"/>
      <w:marTop w:val="0"/>
      <w:marBottom w:val="0"/>
      <w:divBdr>
        <w:top w:val="none" w:sz="0" w:space="0" w:color="auto"/>
        <w:left w:val="none" w:sz="0" w:space="0" w:color="auto"/>
        <w:bottom w:val="none" w:sz="0" w:space="0" w:color="auto"/>
        <w:right w:val="none" w:sz="0" w:space="0" w:color="auto"/>
      </w:divBdr>
    </w:div>
    <w:div w:id="974145061">
      <w:bodyDiv w:val="1"/>
      <w:marLeft w:val="0"/>
      <w:marRight w:val="0"/>
      <w:marTop w:val="0"/>
      <w:marBottom w:val="0"/>
      <w:divBdr>
        <w:top w:val="none" w:sz="0" w:space="0" w:color="auto"/>
        <w:left w:val="none" w:sz="0" w:space="0" w:color="auto"/>
        <w:bottom w:val="none" w:sz="0" w:space="0" w:color="auto"/>
        <w:right w:val="none" w:sz="0" w:space="0" w:color="auto"/>
      </w:divBdr>
    </w:div>
    <w:div w:id="1244601972">
      <w:bodyDiv w:val="1"/>
      <w:marLeft w:val="0"/>
      <w:marRight w:val="0"/>
      <w:marTop w:val="0"/>
      <w:marBottom w:val="0"/>
      <w:divBdr>
        <w:top w:val="none" w:sz="0" w:space="0" w:color="auto"/>
        <w:left w:val="none" w:sz="0" w:space="0" w:color="auto"/>
        <w:bottom w:val="none" w:sz="0" w:space="0" w:color="auto"/>
        <w:right w:val="none" w:sz="0" w:space="0" w:color="auto"/>
      </w:divBdr>
    </w:div>
    <w:div w:id="1442920225">
      <w:bodyDiv w:val="1"/>
      <w:marLeft w:val="0"/>
      <w:marRight w:val="0"/>
      <w:marTop w:val="0"/>
      <w:marBottom w:val="0"/>
      <w:divBdr>
        <w:top w:val="none" w:sz="0" w:space="0" w:color="auto"/>
        <w:left w:val="none" w:sz="0" w:space="0" w:color="auto"/>
        <w:bottom w:val="none" w:sz="0" w:space="0" w:color="auto"/>
        <w:right w:val="none" w:sz="0" w:space="0" w:color="auto"/>
      </w:divBdr>
    </w:div>
    <w:div w:id="1458989144">
      <w:bodyDiv w:val="1"/>
      <w:marLeft w:val="0"/>
      <w:marRight w:val="0"/>
      <w:marTop w:val="0"/>
      <w:marBottom w:val="0"/>
      <w:divBdr>
        <w:top w:val="none" w:sz="0" w:space="0" w:color="auto"/>
        <w:left w:val="none" w:sz="0" w:space="0" w:color="auto"/>
        <w:bottom w:val="none" w:sz="0" w:space="0" w:color="auto"/>
        <w:right w:val="none" w:sz="0" w:space="0" w:color="auto"/>
      </w:divBdr>
    </w:div>
    <w:div w:id="203372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206</Words>
  <Characters>1135</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jandre</dc:creator>
  <cp:keywords/>
  <dc:description/>
  <cp:lastModifiedBy>jandre</cp:lastModifiedBy>
  <cp:revision>1</cp:revision>
  <dcterms:created xsi:type="dcterms:W3CDTF">2022-06-14T09:19:00Z</dcterms:created>
  <dcterms:modified xsi:type="dcterms:W3CDTF">2022-06-14T09:26:00Z</dcterms:modified>
</cp:coreProperties>
</file>